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80D6D" w14:textId="77777777" w:rsidR="007B76F2" w:rsidRPr="000D26BA" w:rsidRDefault="000D26BA" w:rsidP="000D26BA">
      <w:pPr>
        <w:jc w:val="center"/>
        <w:rPr>
          <w:rFonts w:ascii="Times" w:hAnsi="Times"/>
        </w:rPr>
      </w:pPr>
      <w:r w:rsidRPr="000D26BA">
        <w:rPr>
          <w:rFonts w:ascii="Times" w:hAnsi="Times"/>
        </w:rPr>
        <w:t>Racine Coalition for Financial Fitness</w:t>
      </w:r>
    </w:p>
    <w:p w14:paraId="7D97EA62" w14:textId="77777777" w:rsidR="000D26BA" w:rsidRPr="000D26BA" w:rsidRDefault="000D26BA" w:rsidP="000D26BA">
      <w:pPr>
        <w:jc w:val="center"/>
        <w:rPr>
          <w:rFonts w:ascii="Times" w:hAnsi="Times"/>
        </w:rPr>
      </w:pPr>
      <w:r w:rsidRPr="000D26BA">
        <w:rPr>
          <w:rFonts w:ascii="Times" w:hAnsi="Times"/>
        </w:rPr>
        <w:t>March 26, 2013</w:t>
      </w:r>
    </w:p>
    <w:p w14:paraId="48079EFF" w14:textId="77777777" w:rsidR="000D26BA" w:rsidRPr="000D26BA" w:rsidRDefault="000D26BA" w:rsidP="000D26BA">
      <w:pPr>
        <w:jc w:val="center"/>
        <w:rPr>
          <w:rFonts w:ascii="Times" w:hAnsi="Times"/>
        </w:rPr>
      </w:pPr>
      <w:r w:rsidRPr="000D26BA">
        <w:rPr>
          <w:rFonts w:ascii="Times" w:hAnsi="Times"/>
        </w:rPr>
        <w:t>Notes</w:t>
      </w:r>
    </w:p>
    <w:p w14:paraId="676B7DF7" w14:textId="77777777" w:rsidR="000D26BA" w:rsidRDefault="000D26BA" w:rsidP="000D26BA">
      <w:pPr>
        <w:jc w:val="center"/>
      </w:pPr>
    </w:p>
    <w:p w14:paraId="21CC6B10" w14:textId="77777777" w:rsidR="000D26BA" w:rsidRPr="00E42AEE" w:rsidRDefault="000D26BA" w:rsidP="000D26BA">
      <w:pPr>
        <w:rPr>
          <w:rFonts w:ascii="Times" w:hAnsi="Times"/>
        </w:rPr>
      </w:pPr>
      <w:r>
        <w:rPr>
          <w:rFonts w:ascii="Times" w:hAnsi="Times"/>
        </w:rPr>
        <w:t xml:space="preserve">Present: Heather Lux (WWBIC), Kim </w:t>
      </w:r>
      <w:proofErr w:type="spellStart"/>
      <w:r>
        <w:rPr>
          <w:rFonts w:ascii="Times" w:hAnsi="Times"/>
        </w:rPr>
        <w:t>Plache</w:t>
      </w:r>
      <w:proofErr w:type="spellEnd"/>
      <w:r>
        <w:rPr>
          <w:rFonts w:ascii="Times" w:hAnsi="Times"/>
        </w:rPr>
        <w:t xml:space="preserve"> (WHEDA), Chip Wood (FSR), Erica </w:t>
      </w:r>
      <w:proofErr w:type="spellStart"/>
      <w:r>
        <w:rPr>
          <w:rFonts w:ascii="Times" w:hAnsi="Times"/>
        </w:rPr>
        <w:t>Linc</w:t>
      </w:r>
      <w:proofErr w:type="spellEnd"/>
      <w:r>
        <w:rPr>
          <w:rFonts w:ascii="Times" w:hAnsi="Times"/>
        </w:rPr>
        <w:t xml:space="preserve"> (VITA/RKCAA), Kristina </w:t>
      </w:r>
      <w:proofErr w:type="spellStart"/>
      <w:r>
        <w:rPr>
          <w:rFonts w:ascii="Times" w:hAnsi="Times"/>
        </w:rPr>
        <w:t>Wamboldt</w:t>
      </w:r>
      <w:proofErr w:type="spellEnd"/>
      <w:r>
        <w:rPr>
          <w:rFonts w:ascii="Times" w:hAnsi="Times"/>
        </w:rPr>
        <w:t xml:space="preserve"> (BMO Harris), Bev Baker (UW-Extension), Cheryl Montgomery (RKCAA), Edgar Espinosa (Green Path), Kay </w:t>
      </w:r>
      <w:proofErr w:type="spellStart"/>
      <w:r>
        <w:rPr>
          <w:rFonts w:ascii="Times" w:hAnsi="Times"/>
        </w:rPr>
        <w:t>Gregor</w:t>
      </w:r>
      <w:proofErr w:type="spellEnd"/>
      <w:r>
        <w:rPr>
          <w:rFonts w:ascii="Times" w:hAnsi="Times"/>
        </w:rPr>
        <w:t xml:space="preserve"> (Literacy Council)</w:t>
      </w:r>
    </w:p>
    <w:p w14:paraId="3A3401BB" w14:textId="77777777" w:rsidR="000D26BA" w:rsidRDefault="000D26BA" w:rsidP="000D26BA">
      <w:pPr>
        <w:pStyle w:val="ListParagraph"/>
        <w:rPr>
          <w:rFonts w:ascii="Times" w:hAnsi="Times"/>
        </w:rPr>
      </w:pPr>
    </w:p>
    <w:p w14:paraId="78333042" w14:textId="77777777" w:rsidR="000D26BA" w:rsidRDefault="000D26BA" w:rsidP="000D26BA">
      <w:pPr>
        <w:pStyle w:val="ListParagraph"/>
        <w:rPr>
          <w:rFonts w:ascii="Times" w:hAnsi="Times"/>
        </w:rPr>
      </w:pPr>
    </w:p>
    <w:p w14:paraId="5ECF3F33" w14:textId="77777777" w:rsidR="000D26BA" w:rsidRDefault="000D26BA" w:rsidP="000D26B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 xml:space="preserve">At our Racine Coalition for Financial Fitness meeting today, we discussed the need for a work group to begin reaching out to various community organizations (using UW-Extension’s Family Resource Directory) and financial institutions to get the word out about the coalition and the services we offer.  This outreach will consist of a short presentation or a brief visit to promote our services and raise awareness of our website and its resources, and also to engage potential coalition members. </w:t>
      </w:r>
    </w:p>
    <w:p w14:paraId="4FB85EAB" w14:textId="77777777" w:rsidR="000D26BA" w:rsidRDefault="000D26BA" w:rsidP="000D26B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E42AEE">
        <w:rPr>
          <w:rFonts w:ascii="Times" w:hAnsi="Times"/>
        </w:rPr>
        <w:t>We still need to figure out more concrete details for this effort (who will take on which organizations, how to organize our eff</w:t>
      </w:r>
      <w:r>
        <w:rPr>
          <w:rFonts w:ascii="Times" w:hAnsi="Times"/>
        </w:rPr>
        <w:t>orts and measure results, etc.) and this will happen at our April 9 meeting</w:t>
      </w:r>
    </w:p>
    <w:p w14:paraId="6F14A979" w14:textId="77777777" w:rsidR="000D26BA" w:rsidRPr="000D26BA" w:rsidRDefault="000D26BA" w:rsidP="000D26B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 xml:space="preserve">Here is a list of other questions/concerns that surfaced in the meeting that need to be discussed: </w:t>
      </w:r>
    </w:p>
    <w:p w14:paraId="06B6819E" w14:textId="77777777" w:rsidR="000D26BA" w:rsidRPr="000D26BA" w:rsidRDefault="000D26BA" w:rsidP="000D26B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>Could this coalition be the entity that conducts follow-up phone calls/visits with Money Conference attendees?</w:t>
      </w:r>
    </w:p>
    <w:p w14:paraId="22974B37" w14:textId="77777777" w:rsidR="000D26BA" w:rsidRPr="000D26BA" w:rsidRDefault="000D26BA" w:rsidP="000D26B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>Should we have a display at the Money Conference?</w:t>
      </w:r>
    </w:p>
    <w:p w14:paraId="212D3507" w14:textId="77777777" w:rsidR="000D26BA" w:rsidRPr="000D26BA" w:rsidRDefault="000D26BA" w:rsidP="000D26B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>Can we somehow conduct a survey or focus group to figure out which financial topics are the most prevalent in this community?</w:t>
      </w:r>
    </w:p>
    <w:p w14:paraId="5E582249" w14:textId="77777777" w:rsidR="000D26BA" w:rsidRPr="000D26BA" w:rsidRDefault="000D26BA" w:rsidP="000D26B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>How can we get more residents on our mailing list?</w:t>
      </w:r>
    </w:p>
    <w:p w14:paraId="76283511" w14:textId="77777777" w:rsidR="000D26BA" w:rsidRPr="000D26BA" w:rsidRDefault="000D26BA" w:rsidP="000D26B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>Should we distribute a newsletter?</w:t>
      </w:r>
    </w:p>
    <w:p w14:paraId="7F88B240" w14:textId="77777777" w:rsidR="000D26BA" w:rsidRPr="000D26BA" w:rsidRDefault="000D26BA" w:rsidP="000D26BA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0D26BA">
        <w:rPr>
          <w:rFonts w:ascii="Times" w:hAnsi="Times"/>
        </w:rPr>
        <w:t>Should we revisit the time and day that we schedule our monthly meetings? Are there any other days that work better for more members?</w:t>
      </w:r>
    </w:p>
    <w:p w14:paraId="3A2B42CD" w14:textId="77777777" w:rsidR="000D26BA" w:rsidRPr="000D26BA" w:rsidRDefault="000D26BA" w:rsidP="000D26BA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Edgar Espinosa announced that he accepted a job in Texas, but his replacement will also be involved in RCFF.</w:t>
      </w:r>
      <w:bookmarkStart w:id="0" w:name="_GoBack"/>
      <w:bookmarkEnd w:id="0"/>
    </w:p>
    <w:p w14:paraId="28AE8E90" w14:textId="77777777" w:rsidR="000D26BA" w:rsidRDefault="000D26BA" w:rsidP="000D26BA">
      <w:pPr>
        <w:pStyle w:val="ListParagraph"/>
      </w:pPr>
    </w:p>
    <w:sectPr w:rsidR="000D26BA" w:rsidSect="00D71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97F"/>
    <w:multiLevelType w:val="hybridMultilevel"/>
    <w:tmpl w:val="B548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559AA"/>
    <w:multiLevelType w:val="hybridMultilevel"/>
    <w:tmpl w:val="479CC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4"/>
    <w:rsid w:val="000D26BA"/>
    <w:rsid w:val="007B76F2"/>
    <w:rsid w:val="00AE1484"/>
    <w:rsid w:val="00D71471"/>
    <w:rsid w:val="00F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83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Molinaro</dc:creator>
  <cp:keywords/>
  <dc:description/>
  <cp:lastModifiedBy>Stefanie Molinaro</cp:lastModifiedBy>
  <cp:revision>2</cp:revision>
  <dcterms:created xsi:type="dcterms:W3CDTF">2013-03-26T19:03:00Z</dcterms:created>
  <dcterms:modified xsi:type="dcterms:W3CDTF">2013-03-26T19:31:00Z</dcterms:modified>
</cp:coreProperties>
</file>